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CC" w:rsidRPr="00664431" w:rsidRDefault="00AB733E" w:rsidP="007A3A5D">
      <w:pPr>
        <w:jc w:val="center"/>
        <w:rPr>
          <w:b/>
          <w:color w:val="FF0000"/>
          <w:sz w:val="36"/>
          <w:szCs w:val="36"/>
        </w:rPr>
      </w:pPr>
      <w:r w:rsidRPr="00664431">
        <w:rPr>
          <w:rFonts w:hint="eastAsia"/>
          <w:b/>
          <w:color w:val="FF0000"/>
          <w:sz w:val="36"/>
          <w:szCs w:val="36"/>
        </w:rPr>
        <w:t>北京师范大学</w:t>
      </w:r>
      <w:r w:rsidR="007A3A5D" w:rsidRPr="00664431">
        <w:rPr>
          <w:rFonts w:hint="eastAsia"/>
          <w:b/>
          <w:color w:val="FF0000"/>
          <w:sz w:val="36"/>
          <w:szCs w:val="36"/>
        </w:rPr>
        <w:t>经济与工商管理学院</w:t>
      </w:r>
    </w:p>
    <w:p w:rsidR="007A3A5D" w:rsidRDefault="001C12C2" w:rsidP="007A3A5D">
      <w:pPr>
        <w:tabs>
          <w:tab w:val="right" w:pos="8306"/>
        </w:tabs>
      </w:pPr>
      <w:r w:rsidRPr="001C12C2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rFonts w:hint="eastAsia"/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675C03">
        <w:rPr>
          <w:rFonts w:hint="eastAsia"/>
          <w:b/>
          <w:sz w:val="30"/>
          <w:szCs w:val="30"/>
        </w:rPr>
        <w:t>五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801A45" w:rsidRPr="00F30AF8">
        <w:rPr>
          <w:rFonts w:asciiTheme="minorEastAsia" w:hAnsiTheme="minorEastAsia" w:hint="eastAsia"/>
          <w:sz w:val="24"/>
          <w:szCs w:val="24"/>
        </w:rPr>
        <w:t>201</w:t>
      </w:r>
      <w:r w:rsidR="00F67C08">
        <w:rPr>
          <w:rFonts w:asciiTheme="minorEastAsia" w:hAnsiTheme="minorEastAsia" w:hint="eastAsia"/>
          <w:sz w:val="24"/>
          <w:szCs w:val="24"/>
        </w:rPr>
        <w:t>9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F67C08">
        <w:rPr>
          <w:rFonts w:asciiTheme="minorEastAsia" w:hAnsiTheme="minorEastAsia" w:hint="eastAsia"/>
          <w:sz w:val="24"/>
          <w:szCs w:val="24"/>
        </w:rPr>
        <w:t xml:space="preserve"> 30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上午9</w:t>
      </w:r>
      <w:r w:rsidR="00801A45" w:rsidRPr="00F30AF8">
        <w:rPr>
          <w:rFonts w:asciiTheme="minorEastAsia" w:hAnsiTheme="minorEastAsia" w:hint="eastAsia"/>
          <w:sz w:val="24"/>
          <w:szCs w:val="24"/>
        </w:rPr>
        <w:t>:00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741628">
        <w:rPr>
          <w:rFonts w:asciiTheme="minorEastAsia" w:hAnsiTheme="minorEastAsia" w:hint="eastAsia"/>
          <w:sz w:val="24"/>
          <w:szCs w:val="24"/>
        </w:rPr>
        <w:t>教四106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816FEB" w:rsidRPr="00477779">
        <w:rPr>
          <w:rFonts w:asciiTheme="minorEastAsia" w:hAnsiTheme="minorEastAsia" w:hint="eastAsia"/>
          <w:sz w:val="24"/>
          <w:szCs w:val="24"/>
        </w:rPr>
        <w:t xml:space="preserve">    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6" w:type="dxa"/>
        <w:tblInd w:w="-176" w:type="dxa"/>
        <w:tblLook w:val="04A0"/>
      </w:tblPr>
      <w:tblGrid>
        <w:gridCol w:w="819"/>
        <w:gridCol w:w="1875"/>
        <w:gridCol w:w="5812"/>
      </w:tblGrid>
      <w:tr w:rsidR="00477779" w:rsidRPr="00477779" w:rsidTr="00C16C8B">
        <w:trPr>
          <w:trHeight w:val="454"/>
        </w:trPr>
        <w:tc>
          <w:tcPr>
            <w:tcW w:w="819" w:type="dxa"/>
            <w:vAlign w:val="center"/>
          </w:tcPr>
          <w:p w:rsidR="00477779" w:rsidRPr="00477779" w:rsidRDefault="00477779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 w:rsidR="00477779" w:rsidRPr="00477779" w:rsidRDefault="00477779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477779" w:rsidRPr="00477779" w:rsidRDefault="00477779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 w:rsidR="00477779" w:rsidRPr="00C84D83" w:rsidRDefault="00F67C08" w:rsidP="00C84D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F67C08">
              <w:rPr>
                <w:rFonts w:hint="eastAsia"/>
                <w:color w:val="000000"/>
                <w:sz w:val="22"/>
              </w:rPr>
              <w:t>邓悦萌、段婷波、罗舒予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组织公平感对新生代员工创新行为的影响</w:t>
            </w:r>
          </w:p>
        </w:tc>
      </w:tr>
      <w:tr w:rsidR="00477779" w:rsidRPr="00477779" w:rsidTr="00C16C8B">
        <w:trPr>
          <w:trHeight w:val="454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付荣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女性高管比例对高管内部薪酬差距的影响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顾柠，刘一凡，崔思璇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F81F1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外商投资对企业成长与创新的影响：知识获取模式的调节作用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刘美君  袁悦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专业软件免费试用对消费者购买意愿的影响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刘一凡，顾柠，崔思璇，刘斯琪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050F6D">
            <w:pPr>
              <w:rPr>
                <w:rFonts w:asciiTheme="minorEastAsia" w:hAnsiTheme="minorEastAsia"/>
                <w:sz w:val="24"/>
                <w:szCs w:val="24"/>
              </w:rPr>
            </w:pPr>
            <w:r w:rsidRPr="00F67C08">
              <w:rPr>
                <w:rFonts w:asciiTheme="minorEastAsia" w:hAnsiTheme="minorEastAsia"/>
                <w:sz w:val="24"/>
                <w:szCs w:val="24"/>
              </w:rPr>
              <w:t>Do Tax Incentives Lead to Firm Innovation? An Empirical Study on China’s Tax Incentive Schemes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唐明昊 赵健豪 王雅琪 金湛轩 熊景云 张畅</w:t>
            </w:r>
          </w:p>
        </w:tc>
        <w:tc>
          <w:tcPr>
            <w:tcW w:w="5812" w:type="dxa"/>
            <w:vAlign w:val="center"/>
          </w:tcPr>
          <w:p w:rsidR="00477779" w:rsidRPr="00477779" w:rsidRDefault="00F67C08" w:rsidP="0072130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独立董事的监督效果——基于董事会投票证据的分析</w:t>
            </w:r>
          </w:p>
        </w:tc>
      </w:tr>
      <w:tr w:rsidR="00477779" w:rsidRPr="00477779" w:rsidTr="00C16C8B">
        <w:trPr>
          <w:trHeight w:val="469"/>
        </w:trPr>
        <w:tc>
          <w:tcPr>
            <w:tcW w:w="819" w:type="dxa"/>
          </w:tcPr>
          <w:p w:rsidR="00477779" w:rsidRPr="00477779" w:rsidRDefault="00477779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75" w:type="dxa"/>
            <w:vAlign w:val="center"/>
          </w:tcPr>
          <w:p w:rsidR="00477779" w:rsidRPr="00477779" w:rsidRDefault="00F67C08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肖怡珲，刘斯琪，邹怡璐</w:t>
            </w:r>
          </w:p>
        </w:tc>
        <w:tc>
          <w:tcPr>
            <w:tcW w:w="5812" w:type="dxa"/>
            <w:vAlign w:val="center"/>
          </w:tcPr>
          <w:p w:rsidR="00477779" w:rsidRPr="00C84D83" w:rsidRDefault="00F67C08" w:rsidP="001D33A2">
            <w:pPr>
              <w:rPr>
                <w:rFonts w:asciiTheme="minorEastAsia" w:hAnsiTheme="minorEastAsia"/>
                <w:sz w:val="24"/>
                <w:szCs w:val="24"/>
              </w:rPr>
            </w:pPr>
            <w:r w:rsidRPr="00F67C08">
              <w:rPr>
                <w:rFonts w:asciiTheme="minorEastAsia" w:hAnsiTheme="minorEastAsia" w:hint="eastAsia"/>
                <w:sz w:val="24"/>
                <w:szCs w:val="24"/>
              </w:rPr>
              <w:t>在线知识订阅平台顾客感知质量对顾客忠诚度作用机制的研究</w:t>
            </w:r>
          </w:p>
        </w:tc>
      </w:tr>
      <w:tr w:rsidR="00F67C08" w:rsidRPr="00477779" w:rsidTr="00C16C8B">
        <w:trPr>
          <w:trHeight w:val="469"/>
        </w:trPr>
        <w:tc>
          <w:tcPr>
            <w:tcW w:w="819" w:type="dxa"/>
          </w:tcPr>
          <w:p w:rsidR="00F67C08" w:rsidRPr="00477779" w:rsidRDefault="00F67C08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75" w:type="dxa"/>
            <w:vAlign w:val="center"/>
          </w:tcPr>
          <w:p w:rsidR="00F67C08" w:rsidRPr="00F67C08" w:rsidRDefault="00F67C08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严一丹</w:t>
            </w:r>
          </w:p>
        </w:tc>
        <w:tc>
          <w:tcPr>
            <w:tcW w:w="5812" w:type="dxa"/>
            <w:vAlign w:val="center"/>
          </w:tcPr>
          <w:p w:rsidR="00F67C08" w:rsidRPr="00F67C08" w:rsidRDefault="00F67C08" w:rsidP="001D33A2">
            <w:pPr>
              <w:rPr>
                <w:rFonts w:asciiTheme="minorEastAsia" w:hAnsiTheme="minorEastAsia"/>
                <w:sz w:val="24"/>
                <w:szCs w:val="24"/>
              </w:rPr>
            </w:pPr>
            <w:r w:rsidRPr="00F67C08">
              <w:rPr>
                <w:rFonts w:asciiTheme="minorEastAsia" w:hAnsiTheme="minorEastAsia" w:hint="eastAsia"/>
                <w:sz w:val="24"/>
                <w:szCs w:val="24"/>
              </w:rPr>
              <w:t>政府环境规制对国有企业研发投入的影响：组织冗余的“倒U型”调节作用</w:t>
            </w:r>
          </w:p>
        </w:tc>
      </w:tr>
      <w:tr w:rsidR="00B75F08" w:rsidRPr="00477779" w:rsidTr="00C16C8B">
        <w:trPr>
          <w:trHeight w:val="469"/>
        </w:trPr>
        <w:tc>
          <w:tcPr>
            <w:tcW w:w="819" w:type="dxa"/>
          </w:tcPr>
          <w:p w:rsidR="00B75F08" w:rsidRPr="00477779" w:rsidRDefault="00B75F08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75" w:type="dxa"/>
            <w:vAlign w:val="center"/>
          </w:tcPr>
          <w:p w:rsidR="00B75F08" w:rsidRPr="00F67C08" w:rsidRDefault="00B75F08" w:rsidP="00677C6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67C08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张紫菡</w:t>
            </w:r>
          </w:p>
        </w:tc>
        <w:tc>
          <w:tcPr>
            <w:tcW w:w="5812" w:type="dxa"/>
            <w:vAlign w:val="center"/>
          </w:tcPr>
          <w:p w:rsidR="00B75F08" w:rsidRPr="00F67C08" w:rsidRDefault="00B75F08" w:rsidP="00677C69">
            <w:pPr>
              <w:rPr>
                <w:rFonts w:asciiTheme="minorEastAsia" w:hAnsiTheme="minorEastAsia"/>
                <w:sz w:val="24"/>
                <w:szCs w:val="24"/>
              </w:rPr>
            </w:pPr>
            <w:r w:rsidRPr="00F67C08">
              <w:rPr>
                <w:rFonts w:asciiTheme="minorEastAsia" w:hAnsiTheme="minorEastAsia" w:hint="eastAsia"/>
                <w:sz w:val="24"/>
                <w:szCs w:val="24"/>
              </w:rPr>
              <w:t>控股股东股权质押、公司治理和会计稳健性</w:t>
            </w:r>
          </w:p>
        </w:tc>
      </w:tr>
      <w:tr w:rsidR="009D3525" w:rsidRPr="00477779" w:rsidTr="00C16C8B">
        <w:trPr>
          <w:trHeight w:val="469"/>
        </w:trPr>
        <w:tc>
          <w:tcPr>
            <w:tcW w:w="819" w:type="dxa"/>
          </w:tcPr>
          <w:p w:rsidR="009D3525" w:rsidRDefault="009D3525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75" w:type="dxa"/>
            <w:vAlign w:val="center"/>
          </w:tcPr>
          <w:p w:rsidR="009D3525" w:rsidRPr="00B45730" w:rsidRDefault="009D3525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杨儒楷 杨笑鸣 李润鹤</w:t>
            </w:r>
          </w:p>
        </w:tc>
        <w:tc>
          <w:tcPr>
            <w:tcW w:w="5812" w:type="dxa"/>
            <w:vAlign w:val="center"/>
          </w:tcPr>
          <w:p w:rsidR="009D3525" w:rsidRPr="00B45730" w:rsidRDefault="009D3525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714C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体验式消费背景下对消费类型与消费者幸福感的机制研究</w:t>
            </w: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C16C8B">
        <w:rPr>
          <w:rFonts w:asciiTheme="minorEastAsia" w:hAnsiTheme="minorEastAsia" w:hint="eastAsia"/>
          <w:sz w:val="24"/>
          <w:szCs w:val="24"/>
        </w:rPr>
        <w:t>.</w:t>
      </w:r>
    </w:p>
    <w:p w:rsidR="000D2FA9" w:rsidRPr="0047777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BA0975" w:rsidRPr="00477779">
        <w:rPr>
          <w:rFonts w:asciiTheme="minorEastAsia" w:hAnsiTheme="minorEastAsia" w:hint="eastAsia"/>
          <w:sz w:val="24"/>
          <w:szCs w:val="24"/>
        </w:rPr>
        <w:t>，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A356AD" w:rsidRPr="00477779">
        <w:rPr>
          <w:rFonts w:asciiTheme="minorEastAsia" w:hAnsiTheme="minorEastAsia" w:cs="宋体" w:hint="eastAsia"/>
          <w:kern w:val="0"/>
          <w:sz w:val="24"/>
          <w:szCs w:val="24"/>
        </w:rPr>
        <w:t>和仪容仪表</w:t>
      </w:r>
      <w:r w:rsidR="00C914D2" w:rsidRPr="0047777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914D2" w:rsidRPr="00477779" w:rsidRDefault="00C914D2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 w:rsidR="00816FEB" w:rsidRPr="00477779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3136A5" w:rsidRPr="00130DE9" w:rsidRDefault="00C914D2" w:rsidP="00130DE9">
      <w:pPr>
        <w:tabs>
          <w:tab w:val="right" w:pos="8306"/>
        </w:tabs>
        <w:spacing w:line="360" w:lineRule="auto"/>
        <w:rPr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 xml:space="preserve">   </w:t>
      </w:r>
    </w:p>
    <w:sectPr w:rsidR="003136A5" w:rsidRPr="00130DE9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662" w:rsidRDefault="00350662" w:rsidP="007A3A5D">
      <w:r>
        <w:separator/>
      </w:r>
    </w:p>
  </w:endnote>
  <w:endnote w:type="continuationSeparator" w:id="1">
    <w:p w:rsidR="00350662" w:rsidRDefault="00350662" w:rsidP="007A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662" w:rsidRDefault="00350662" w:rsidP="007A3A5D">
      <w:r>
        <w:separator/>
      </w:r>
    </w:p>
  </w:footnote>
  <w:footnote w:type="continuationSeparator" w:id="1">
    <w:p w:rsidR="00350662" w:rsidRDefault="00350662" w:rsidP="007A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A5D"/>
    <w:rsid w:val="0002542F"/>
    <w:rsid w:val="00031CC2"/>
    <w:rsid w:val="00056AC8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C4B4F"/>
    <w:rsid w:val="002E77DE"/>
    <w:rsid w:val="00307835"/>
    <w:rsid w:val="003136A5"/>
    <w:rsid w:val="00317EC3"/>
    <w:rsid w:val="00341DE9"/>
    <w:rsid w:val="00350662"/>
    <w:rsid w:val="00354FC3"/>
    <w:rsid w:val="00366876"/>
    <w:rsid w:val="0038133F"/>
    <w:rsid w:val="0038176C"/>
    <w:rsid w:val="003A684E"/>
    <w:rsid w:val="003E5B0C"/>
    <w:rsid w:val="003F5963"/>
    <w:rsid w:val="004000ED"/>
    <w:rsid w:val="0041528E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205F4"/>
    <w:rsid w:val="00527B07"/>
    <w:rsid w:val="0055636F"/>
    <w:rsid w:val="00585F50"/>
    <w:rsid w:val="005957EE"/>
    <w:rsid w:val="005A212F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61F69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4653"/>
    <w:rsid w:val="00816FEB"/>
    <w:rsid w:val="00834A9B"/>
    <w:rsid w:val="008529D8"/>
    <w:rsid w:val="0087206D"/>
    <w:rsid w:val="00875B1C"/>
    <w:rsid w:val="009052F0"/>
    <w:rsid w:val="00920E07"/>
    <w:rsid w:val="00924D6E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A1454"/>
    <w:rsid w:val="00AA7B6F"/>
    <w:rsid w:val="00AB733E"/>
    <w:rsid w:val="00AB74B4"/>
    <w:rsid w:val="00AC1BA1"/>
    <w:rsid w:val="00AC3BD0"/>
    <w:rsid w:val="00AF3A58"/>
    <w:rsid w:val="00B00143"/>
    <w:rsid w:val="00B75F08"/>
    <w:rsid w:val="00B760F9"/>
    <w:rsid w:val="00B91E73"/>
    <w:rsid w:val="00BA0975"/>
    <w:rsid w:val="00BD42A2"/>
    <w:rsid w:val="00BD4FA5"/>
    <w:rsid w:val="00BD51FB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304B1"/>
    <w:rsid w:val="00D351B4"/>
    <w:rsid w:val="00D36CAB"/>
    <w:rsid w:val="00D37B2C"/>
    <w:rsid w:val="00D40FBA"/>
    <w:rsid w:val="00D470BE"/>
    <w:rsid w:val="00D66195"/>
    <w:rsid w:val="00D7560E"/>
    <w:rsid w:val="00DA1B10"/>
    <w:rsid w:val="00DE0BCD"/>
    <w:rsid w:val="00DF19CD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B79C4"/>
    <w:rsid w:val="00F15BEE"/>
    <w:rsid w:val="00F23E45"/>
    <w:rsid w:val="00F30AF8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A5D"/>
    <w:rPr>
      <w:sz w:val="18"/>
      <w:szCs w:val="18"/>
    </w:rPr>
  </w:style>
  <w:style w:type="paragraph" w:styleId="a5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3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E45"/>
    <w:rPr>
      <w:sz w:val="18"/>
      <w:szCs w:val="18"/>
    </w:rPr>
  </w:style>
  <w:style w:type="table" w:styleId="a7">
    <w:name w:val="Table Grid"/>
    <w:basedOn w:val="a1"/>
    <w:uiPriority w:val="59"/>
    <w:rsid w:val="000D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31</cp:revision>
  <cp:lastPrinted>2017-05-18T10:55:00Z</cp:lastPrinted>
  <dcterms:created xsi:type="dcterms:W3CDTF">2017-05-17T02:09:00Z</dcterms:created>
  <dcterms:modified xsi:type="dcterms:W3CDTF">2019-06-25T08:32:00Z</dcterms:modified>
</cp:coreProperties>
</file>