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03A" w:rsidRDefault="00031C39">
      <w:pPr>
        <w:spacing w:before="104" w:line="222" w:lineRule="auto"/>
        <w:rPr>
          <w:rFonts w:ascii="黑体" w:eastAsia="黑体" w:hAnsi="黑体" w:cs="仿宋"/>
          <w:spacing w:val="20"/>
          <w:sz w:val="32"/>
          <w:szCs w:val="32"/>
        </w:rPr>
      </w:pPr>
      <w:r w:rsidRPr="007466C2">
        <w:rPr>
          <w:rFonts w:ascii="黑体" w:eastAsia="黑体" w:hAnsi="黑体" w:cs="仿宋"/>
          <w:spacing w:val="20"/>
          <w:sz w:val="32"/>
          <w:szCs w:val="32"/>
        </w:rPr>
        <w:t>附件</w:t>
      </w:r>
      <w:r w:rsidRPr="007466C2">
        <w:rPr>
          <w:rFonts w:ascii="黑体" w:eastAsia="黑体" w:hAnsi="黑体" w:cs="仿宋" w:hint="eastAsia"/>
          <w:spacing w:val="20"/>
          <w:sz w:val="32"/>
          <w:szCs w:val="32"/>
        </w:rPr>
        <w:t>1</w:t>
      </w:r>
    </w:p>
    <w:p w:rsidR="007466C2" w:rsidRPr="007466C2" w:rsidRDefault="007466C2">
      <w:pPr>
        <w:spacing w:before="104" w:line="222" w:lineRule="auto"/>
        <w:rPr>
          <w:rFonts w:ascii="黑体" w:eastAsia="黑体" w:hAnsi="黑体" w:cs="仿宋"/>
          <w:sz w:val="32"/>
          <w:szCs w:val="32"/>
        </w:rPr>
      </w:pPr>
    </w:p>
    <w:p w:rsidR="009E203A" w:rsidRPr="00C86B89" w:rsidRDefault="00C86B89" w:rsidP="00C86B89"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ascii="Times New Roman" w:eastAsia="黑体" w:hAnsi="Times New Roman" w:cs="Times New Roman"/>
          <w:b/>
          <w:snapToGrid/>
          <w:color w:val="auto"/>
          <w:kern w:val="2"/>
          <w:sz w:val="36"/>
          <w:szCs w:val="36"/>
        </w:rPr>
      </w:pPr>
      <w:r>
        <w:rPr>
          <w:rFonts w:ascii="Times New Roman" w:eastAsia="黑体" w:hAnsi="Times New Roman" w:cs="Times New Roman" w:hint="eastAsia"/>
          <w:b/>
          <w:snapToGrid/>
          <w:color w:val="auto"/>
          <w:kern w:val="2"/>
          <w:sz w:val="36"/>
          <w:szCs w:val="36"/>
        </w:rPr>
        <w:t>“</w:t>
      </w:r>
      <w:r w:rsidR="00031C39" w:rsidRPr="00C86B89">
        <w:rPr>
          <w:rFonts w:ascii="Times New Roman" w:eastAsia="黑体" w:hAnsi="Times New Roman" w:cs="Times New Roman" w:hint="eastAsia"/>
          <w:b/>
          <w:snapToGrid/>
          <w:color w:val="auto"/>
          <w:kern w:val="2"/>
          <w:sz w:val="36"/>
          <w:szCs w:val="36"/>
        </w:rPr>
        <w:t>我的红色记忆</w:t>
      </w:r>
      <w:r>
        <w:rPr>
          <w:rFonts w:ascii="Times New Roman" w:eastAsia="黑体" w:hAnsi="Times New Roman" w:cs="Times New Roman" w:hint="eastAsia"/>
          <w:b/>
          <w:snapToGrid/>
          <w:color w:val="auto"/>
          <w:kern w:val="2"/>
          <w:sz w:val="36"/>
          <w:szCs w:val="36"/>
        </w:rPr>
        <w:t>”</w:t>
      </w:r>
      <w:r w:rsidR="00031C39" w:rsidRPr="00C86B89">
        <w:rPr>
          <w:rFonts w:ascii="Times New Roman" w:eastAsia="黑体" w:hAnsi="Times New Roman" w:cs="Times New Roman" w:hint="eastAsia"/>
          <w:b/>
          <w:snapToGrid/>
          <w:color w:val="auto"/>
          <w:kern w:val="2"/>
          <w:sz w:val="36"/>
          <w:szCs w:val="36"/>
        </w:rPr>
        <w:t>微视频征集主题内容及技术要求</w:t>
      </w:r>
    </w:p>
    <w:p w:rsidR="009E203A" w:rsidRDefault="009E203A">
      <w:pPr>
        <w:spacing w:line="347" w:lineRule="auto"/>
      </w:pPr>
    </w:p>
    <w:p w:rsidR="009E203A" w:rsidRDefault="00031C39">
      <w:pPr>
        <w:spacing w:before="104" w:line="222" w:lineRule="auto"/>
        <w:ind w:left="644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b/>
          <w:bCs/>
          <w:spacing w:val="-8"/>
          <w:sz w:val="32"/>
          <w:szCs w:val="32"/>
        </w:rPr>
        <w:t>一、作品主题</w:t>
      </w:r>
    </w:p>
    <w:p w:rsidR="009E203A" w:rsidRDefault="00031C39">
      <w:pPr>
        <w:spacing w:before="216" w:line="347" w:lineRule="auto"/>
        <w:ind w:right="16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7"/>
          <w:sz w:val="32"/>
          <w:szCs w:val="32"/>
        </w:rPr>
        <w:t>突出首都高校青年学生群体，聚焦首都深厚的红色历史文化</w:t>
      </w:r>
      <w:r>
        <w:rPr>
          <w:rFonts w:ascii="仿宋" w:eastAsia="仿宋" w:hAnsi="仿宋" w:cs="仿宋"/>
          <w:spacing w:val="4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6"/>
          <w:sz w:val="32"/>
          <w:szCs w:val="32"/>
        </w:rPr>
        <w:t>资源，以微视频形式，记录展示高校青年学生红</w:t>
      </w:r>
      <w:r>
        <w:rPr>
          <w:rFonts w:ascii="仿宋" w:eastAsia="仿宋" w:hAnsi="仿宋" w:cs="仿宋"/>
          <w:spacing w:val="-7"/>
          <w:sz w:val="32"/>
          <w:szCs w:val="32"/>
        </w:rPr>
        <w:t>色文化感悟，生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6"/>
          <w:sz w:val="32"/>
          <w:szCs w:val="32"/>
        </w:rPr>
        <w:t>动呈现新时代首都高校青年传承红色基因、勇担青春使命的梦想</w:t>
      </w:r>
    </w:p>
    <w:p w:rsidR="009E203A" w:rsidRDefault="00031C39">
      <w:pPr>
        <w:spacing w:line="223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16"/>
          <w:sz w:val="32"/>
          <w:szCs w:val="32"/>
        </w:rPr>
        <w:t>心声。</w:t>
      </w:r>
    </w:p>
    <w:p w:rsidR="009E203A" w:rsidRDefault="00031C39">
      <w:pPr>
        <w:spacing w:before="208" w:line="598" w:lineRule="exact"/>
        <w:ind w:left="644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b/>
          <w:bCs/>
          <w:spacing w:val="-21"/>
          <w:position w:val="20"/>
          <w:sz w:val="32"/>
          <w:szCs w:val="32"/>
        </w:rPr>
        <w:t>二、</w:t>
      </w:r>
      <w:r>
        <w:rPr>
          <w:rFonts w:ascii="黑体" w:eastAsia="黑体" w:hAnsi="黑体" w:cs="黑体"/>
          <w:spacing w:val="-73"/>
          <w:position w:val="20"/>
          <w:sz w:val="32"/>
          <w:szCs w:val="32"/>
        </w:rPr>
        <w:t xml:space="preserve"> </w:t>
      </w:r>
      <w:r>
        <w:rPr>
          <w:rFonts w:ascii="黑体" w:eastAsia="黑体" w:hAnsi="黑体" w:cs="黑体"/>
          <w:b/>
          <w:bCs/>
          <w:spacing w:val="-21"/>
          <w:position w:val="20"/>
          <w:sz w:val="32"/>
          <w:szCs w:val="32"/>
        </w:rPr>
        <w:t>作品要求</w:t>
      </w:r>
    </w:p>
    <w:p w:rsidR="009E203A" w:rsidRDefault="00031C39">
      <w:pPr>
        <w:spacing w:line="225" w:lineRule="auto"/>
        <w:ind w:left="714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/>
          <w:b/>
          <w:bCs/>
          <w:spacing w:val="-5"/>
          <w:sz w:val="32"/>
          <w:szCs w:val="32"/>
        </w:rPr>
        <w:t>1.</w:t>
      </w:r>
      <w:r>
        <w:rPr>
          <w:rFonts w:ascii="楷体" w:eastAsia="楷体" w:hAnsi="楷体" w:cs="楷体"/>
          <w:b/>
          <w:bCs/>
          <w:spacing w:val="-5"/>
          <w:sz w:val="32"/>
          <w:szCs w:val="32"/>
        </w:rPr>
        <w:t>内容要求</w:t>
      </w:r>
    </w:p>
    <w:p w:rsidR="009E203A" w:rsidRDefault="00031C39">
      <w:pPr>
        <w:spacing w:before="208" w:line="347" w:lineRule="auto"/>
        <w:ind w:right="8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7"/>
          <w:sz w:val="32"/>
          <w:szCs w:val="32"/>
        </w:rPr>
        <w:t>来稿作品要导向正确、主题鲜明、内容原创、立意清晰、尊</w:t>
      </w:r>
      <w:r>
        <w:rPr>
          <w:rFonts w:ascii="仿宋" w:eastAsia="仿宋" w:hAnsi="仿宋" w:cs="仿宋"/>
          <w:spacing w:val="4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7"/>
          <w:sz w:val="32"/>
          <w:szCs w:val="32"/>
        </w:rPr>
        <w:t>重历史、逻辑清晰、富有新意、能够</w:t>
      </w:r>
      <w:bookmarkStart w:id="0" w:name="_GoBack"/>
      <w:bookmarkEnd w:id="0"/>
      <w:r>
        <w:rPr>
          <w:rFonts w:ascii="仿宋" w:eastAsia="仿宋" w:hAnsi="仿宋" w:cs="仿宋"/>
          <w:spacing w:val="-7"/>
          <w:sz w:val="32"/>
          <w:szCs w:val="32"/>
        </w:rPr>
        <w:t>激发受众共鸣。应注重反映</w:t>
      </w:r>
      <w:r>
        <w:rPr>
          <w:rFonts w:ascii="仿宋" w:eastAsia="仿宋" w:hAnsi="仿宋" w:cs="仿宋"/>
          <w:spacing w:val="14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7"/>
          <w:sz w:val="32"/>
          <w:szCs w:val="32"/>
        </w:rPr>
        <w:t>高校学生参观首都红色印迹、聆听红色故事、重温红色记忆、走</w:t>
      </w:r>
      <w:r>
        <w:rPr>
          <w:rFonts w:ascii="仿宋" w:eastAsia="仿宋" w:hAnsi="仿宋" w:cs="仿宋"/>
          <w:spacing w:val="14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6"/>
          <w:sz w:val="32"/>
          <w:szCs w:val="32"/>
        </w:rPr>
        <w:t>进红色文艺时的所思所想所悟，展现高校学生传承红色基因、赓</w:t>
      </w:r>
      <w:r>
        <w:rPr>
          <w:rFonts w:ascii="仿宋" w:eastAsia="仿宋" w:hAnsi="仿宋" w:cs="仿宋"/>
          <w:spacing w:val="10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6"/>
          <w:sz w:val="32"/>
          <w:szCs w:val="32"/>
        </w:rPr>
        <w:t>续红色血脉的心路历程，呈现以青春、以热血为民族复兴努力奋</w:t>
      </w:r>
    </w:p>
    <w:p w:rsidR="009E203A" w:rsidRDefault="00031C39">
      <w:pPr>
        <w:spacing w:line="222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12"/>
          <w:sz w:val="32"/>
          <w:szCs w:val="32"/>
        </w:rPr>
        <w:t>斗的青春理想。</w:t>
      </w:r>
    </w:p>
    <w:p w:rsidR="009E203A" w:rsidRDefault="00031C39">
      <w:pPr>
        <w:spacing w:before="212" w:line="347" w:lineRule="auto"/>
        <w:ind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6"/>
          <w:sz w:val="32"/>
          <w:szCs w:val="32"/>
        </w:rPr>
        <w:t>需遵守中华人民共和国相关法律法规，符合《网络短视频内</w:t>
      </w:r>
      <w:r>
        <w:rPr>
          <w:rFonts w:ascii="仿宋" w:eastAsia="仿宋" w:hAnsi="仿宋" w:cs="仿宋"/>
          <w:spacing w:val="5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6"/>
          <w:sz w:val="32"/>
          <w:szCs w:val="32"/>
        </w:rPr>
        <w:t>容审核标准细则》相关要求。与本次短视频大赛主题无关的作品</w:t>
      </w:r>
      <w:r>
        <w:rPr>
          <w:rFonts w:ascii="仿宋" w:eastAsia="仿宋" w:hAnsi="仿宋" w:cs="仿宋"/>
          <w:spacing w:val="18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5"/>
          <w:sz w:val="32"/>
          <w:szCs w:val="32"/>
        </w:rPr>
        <w:t>不予评选。投稿作品须为</w:t>
      </w:r>
      <w:r>
        <w:rPr>
          <w:rFonts w:ascii="仿宋" w:eastAsia="仿宋" w:hAnsi="仿宋" w:cs="仿宋"/>
          <w:spacing w:val="15"/>
          <w:sz w:val="32"/>
          <w:szCs w:val="32"/>
        </w:rPr>
        <w:t>2023</w:t>
      </w:r>
      <w:r>
        <w:rPr>
          <w:rFonts w:ascii="仿宋" w:eastAsia="仿宋" w:hAnsi="仿宋" w:cs="仿宋"/>
          <w:spacing w:val="15"/>
          <w:sz w:val="32"/>
          <w:szCs w:val="32"/>
        </w:rPr>
        <w:t>年</w:t>
      </w:r>
      <w:r>
        <w:rPr>
          <w:rFonts w:ascii="仿宋" w:eastAsia="仿宋" w:hAnsi="仿宋" w:cs="仿宋"/>
          <w:spacing w:val="15"/>
          <w:sz w:val="32"/>
          <w:szCs w:val="32"/>
        </w:rPr>
        <w:t>5</w:t>
      </w:r>
      <w:r>
        <w:rPr>
          <w:rFonts w:ascii="仿宋" w:eastAsia="仿宋" w:hAnsi="仿宋" w:cs="仿宋"/>
          <w:spacing w:val="15"/>
          <w:sz w:val="32"/>
          <w:szCs w:val="32"/>
        </w:rPr>
        <w:t>月至</w:t>
      </w:r>
      <w:r>
        <w:rPr>
          <w:rFonts w:ascii="仿宋" w:eastAsia="仿宋" w:hAnsi="仿宋" w:cs="仿宋"/>
          <w:spacing w:val="15"/>
          <w:sz w:val="32"/>
          <w:szCs w:val="32"/>
        </w:rPr>
        <w:t>2023</w:t>
      </w:r>
      <w:r>
        <w:rPr>
          <w:rFonts w:ascii="仿宋" w:eastAsia="仿宋" w:hAnsi="仿宋" w:cs="仿宋"/>
          <w:spacing w:val="15"/>
          <w:sz w:val="32"/>
          <w:szCs w:val="32"/>
        </w:rPr>
        <w:t>年</w:t>
      </w:r>
      <w:r>
        <w:rPr>
          <w:rFonts w:ascii="仿宋" w:eastAsia="仿宋" w:hAnsi="仿宋" w:cs="仿宋"/>
          <w:spacing w:val="15"/>
          <w:sz w:val="32"/>
          <w:szCs w:val="32"/>
        </w:rPr>
        <w:t>9</w:t>
      </w:r>
      <w:r>
        <w:rPr>
          <w:rFonts w:ascii="仿宋" w:eastAsia="仿宋" w:hAnsi="仿宋" w:cs="仿宋"/>
          <w:spacing w:val="15"/>
          <w:sz w:val="32"/>
          <w:szCs w:val="32"/>
        </w:rPr>
        <w:t>月期间创作的</w:t>
      </w:r>
    </w:p>
    <w:p w:rsidR="009E203A" w:rsidRDefault="00031C39">
      <w:pPr>
        <w:spacing w:before="2" w:line="223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13"/>
          <w:sz w:val="32"/>
          <w:szCs w:val="32"/>
        </w:rPr>
        <w:t>短视频。</w:t>
      </w:r>
    </w:p>
    <w:p w:rsidR="009E203A" w:rsidRDefault="00031C39">
      <w:pPr>
        <w:spacing w:before="216" w:line="220" w:lineRule="auto"/>
        <w:ind w:left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6"/>
          <w:sz w:val="32"/>
          <w:szCs w:val="32"/>
        </w:rPr>
        <w:t>来稿作品须为个人或团队创作的原创作品，需确保作品内容</w:t>
      </w:r>
    </w:p>
    <w:p w:rsidR="009E203A" w:rsidRDefault="009E203A">
      <w:pPr>
        <w:sectPr w:rsidR="009E203A">
          <w:footerReference w:type="default" r:id="rId6"/>
          <w:pgSz w:w="11910" w:h="16840"/>
          <w:pgMar w:top="1431" w:right="1518" w:bottom="1736" w:left="1579" w:header="0" w:footer="1502" w:gutter="0"/>
          <w:cols w:space="720"/>
        </w:sectPr>
      </w:pPr>
    </w:p>
    <w:p w:rsidR="009E203A" w:rsidRDefault="009E203A">
      <w:pPr>
        <w:spacing w:line="248" w:lineRule="auto"/>
      </w:pPr>
    </w:p>
    <w:p w:rsidR="009E203A" w:rsidRDefault="009E203A">
      <w:pPr>
        <w:spacing w:line="248" w:lineRule="auto"/>
      </w:pPr>
    </w:p>
    <w:p w:rsidR="009E203A" w:rsidRDefault="009E203A">
      <w:pPr>
        <w:spacing w:line="249" w:lineRule="auto"/>
      </w:pPr>
    </w:p>
    <w:p w:rsidR="009E203A" w:rsidRDefault="00031C39">
      <w:pPr>
        <w:spacing w:before="104" w:line="347" w:lineRule="auto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3"/>
          <w:sz w:val="32"/>
          <w:szCs w:val="32"/>
        </w:rPr>
        <w:t>不存在任何版权纠纷、内容构思新颖，体现网络视听创新思维。</w:t>
      </w:r>
      <w:r>
        <w:rPr>
          <w:rFonts w:ascii="仿宋" w:eastAsia="仿宋" w:hAnsi="仿宋" w:cs="仿宋"/>
          <w:spacing w:val="11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15"/>
          <w:sz w:val="32"/>
          <w:szCs w:val="32"/>
        </w:rPr>
        <w:t>严禁抄袭、剽窃，</w:t>
      </w:r>
      <w:r>
        <w:rPr>
          <w:rFonts w:ascii="仿宋" w:eastAsia="仿宋" w:hAnsi="仿宋" w:cs="仿宋"/>
          <w:spacing w:val="87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15"/>
          <w:sz w:val="32"/>
          <w:szCs w:val="32"/>
        </w:rPr>
        <w:t>一经发现立即取消参赛资格</w:t>
      </w:r>
      <w:r>
        <w:rPr>
          <w:rFonts w:ascii="仿宋" w:eastAsia="仿宋" w:hAnsi="仿宋" w:cs="仿宋"/>
          <w:spacing w:val="-16"/>
          <w:sz w:val="32"/>
          <w:szCs w:val="32"/>
        </w:rPr>
        <w:t>，如参赛作品涉及</w:t>
      </w:r>
    </w:p>
    <w:p w:rsidR="009E203A" w:rsidRDefault="00031C39">
      <w:pPr>
        <w:spacing w:before="1" w:line="22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3"/>
          <w:sz w:val="32"/>
          <w:szCs w:val="32"/>
        </w:rPr>
        <w:t>侵权等法律问题，由参赛者自行承担相关责任。</w:t>
      </w:r>
    </w:p>
    <w:p w:rsidR="009E203A" w:rsidRDefault="00031C39">
      <w:pPr>
        <w:spacing w:before="228" w:line="228" w:lineRule="auto"/>
        <w:ind w:left="644"/>
        <w:outlineLvl w:val="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/>
          <w:b/>
          <w:bCs/>
          <w:spacing w:val="-2"/>
          <w:sz w:val="32"/>
          <w:szCs w:val="32"/>
        </w:rPr>
        <w:t>2.</w:t>
      </w:r>
      <w:r>
        <w:rPr>
          <w:rFonts w:ascii="楷体" w:eastAsia="楷体" w:hAnsi="楷体" w:cs="楷体"/>
          <w:b/>
          <w:bCs/>
          <w:spacing w:val="-2"/>
          <w:sz w:val="32"/>
          <w:szCs w:val="32"/>
        </w:rPr>
        <w:t>技术要求</w:t>
      </w:r>
    </w:p>
    <w:p w:rsidR="009E203A" w:rsidRDefault="00031C39">
      <w:pPr>
        <w:spacing w:before="191" w:line="600" w:lineRule="exact"/>
        <w:ind w:left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3"/>
          <w:position w:val="20"/>
          <w:sz w:val="32"/>
          <w:szCs w:val="32"/>
        </w:rPr>
        <w:t>本次征集作品为微视频，时长</w:t>
      </w:r>
      <w:r>
        <w:rPr>
          <w:rFonts w:ascii="仿宋" w:eastAsia="仿宋" w:hAnsi="仿宋" w:cs="仿宋"/>
          <w:spacing w:val="3"/>
          <w:position w:val="20"/>
          <w:sz w:val="32"/>
          <w:szCs w:val="32"/>
        </w:rPr>
        <w:t>3</w:t>
      </w:r>
      <w:r>
        <w:rPr>
          <w:rFonts w:ascii="仿宋" w:eastAsia="仿宋" w:hAnsi="仿宋" w:cs="仿宋"/>
          <w:spacing w:val="3"/>
          <w:position w:val="20"/>
          <w:sz w:val="32"/>
          <w:szCs w:val="32"/>
        </w:rPr>
        <w:t>分钟以内，题材不限。</w:t>
      </w:r>
    </w:p>
    <w:p w:rsidR="009E203A" w:rsidRDefault="00031C39">
      <w:pPr>
        <w:spacing w:line="220" w:lineRule="auto"/>
        <w:ind w:left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7"/>
          <w:sz w:val="32"/>
          <w:szCs w:val="32"/>
        </w:rPr>
        <w:t>作品视频格式：</w:t>
      </w:r>
      <w:r>
        <w:rPr>
          <w:rFonts w:ascii="仿宋" w:eastAsia="仿宋" w:hAnsi="仿宋" w:cs="仿宋"/>
          <w:spacing w:val="-7"/>
          <w:sz w:val="32"/>
          <w:szCs w:val="32"/>
        </w:rPr>
        <w:t>MP4</w:t>
      </w:r>
      <w:r>
        <w:rPr>
          <w:rFonts w:ascii="仿宋" w:eastAsia="仿宋" w:hAnsi="仿宋" w:cs="仿宋"/>
          <w:spacing w:val="-69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7"/>
          <w:sz w:val="32"/>
          <w:szCs w:val="32"/>
        </w:rPr>
        <w:t>格式，画面质量要求为</w:t>
      </w:r>
      <w:r>
        <w:rPr>
          <w:rFonts w:ascii="仿宋" w:eastAsia="仿宋" w:hAnsi="仿宋" w:cs="仿宋"/>
          <w:spacing w:val="-8"/>
          <w:sz w:val="32"/>
          <w:szCs w:val="32"/>
        </w:rPr>
        <w:t>1080P</w:t>
      </w:r>
      <w:r>
        <w:rPr>
          <w:rFonts w:ascii="仿宋" w:eastAsia="仿宋" w:hAnsi="仿宋" w:cs="仿宋"/>
          <w:spacing w:val="-8"/>
          <w:sz w:val="32"/>
          <w:szCs w:val="32"/>
        </w:rPr>
        <w:t>。</w:t>
      </w:r>
    </w:p>
    <w:p w:rsidR="009E203A" w:rsidRDefault="00031C39">
      <w:pPr>
        <w:spacing w:before="223" w:line="222" w:lineRule="auto"/>
        <w:ind w:left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1"/>
          <w:sz w:val="32"/>
          <w:szCs w:val="32"/>
        </w:rPr>
        <w:t>音频标准：电平小于等于</w:t>
      </w:r>
      <w:r>
        <w:rPr>
          <w:rFonts w:ascii="仿宋" w:eastAsia="仿宋" w:hAnsi="仿宋" w:cs="仿宋"/>
          <w:spacing w:val="-1"/>
          <w:sz w:val="32"/>
          <w:szCs w:val="32"/>
        </w:rPr>
        <w:t>-6dB,</w:t>
      </w:r>
      <w:r>
        <w:rPr>
          <w:rFonts w:ascii="仿宋" w:eastAsia="仿宋" w:hAnsi="仿宋" w:cs="仿宋"/>
          <w:spacing w:val="67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1"/>
          <w:sz w:val="32"/>
          <w:szCs w:val="32"/>
        </w:rPr>
        <w:t>瞬间不超过</w:t>
      </w:r>
      <w:r>
        <w:rPr>
          <w:rFonts w:ascii="仿宋" w:eastAsia="仿宋" w:hAnsi="仿宋" w:cs="仿宋"/>
          <w:spacing w:val="-1"/>
          <w:sz w:val="32"/>
          <w:szCs w:val="32"/>
        </w:rPr>
        <w:t>0dB</w:t>
      </w:r>
      <w:r>
        <w:rPr>
          <w:rFonts w:ascii="仿宋" w:eastAsia="仿宋" w:hAnsi="仿宋" w:cs="仿宋"/>
          <w:spacing w:val="-1"/>
          <w:sz w:val="32"/>
          <w:szCs w:val="32"/>
        </w:rPr>
        <w:t>。</w:t>
      </w:r>
    </w:p>
    <w:p w:rsidR="009E203A" w:rsidRDefault="00031C39">
      <w:pPr>
        <w:spacing w:before="213" w:line="346" w:lineRule="auto"/>
        <w:ind w:right="83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8"/>
          <w:sz w:val="32"/>
          <w:szCs w:val="32"/>
        </w:rPr>
        <w:t>字幕标准：有完整的唱词，且中文唱词须为简体字；唱词位</w:t>
      </w:r>
      <w:r>
        <w:rPr>
          <w:rFonts w:ascii="仿宋" w:eastAsia="仿宋" w:hAnsi="仿宋" w:cs="仿宋"/>
          <w:spacing w:val="16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7"/>
          <w:sz w:val="32"/>
          <w:szCs w:val="32"/>
        </w:rPr>
        <w:t>置不得超出画面之外；需制作完整的片头和片尾；不可添加任何</w:t>
      </w:r>
      <w:r>
        <w:rPr>
          <w:rFonts w:ascii="仿宋" w:eastAsia="仿宋" w:hAnsi="仿宋" w:cs="仿宋"/>
          <w:spacing w:val="5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6"/>
          <w:sz w:val="32"/>
          <w:szCs w:val="32"/>
        </w:rPr>
        <w:t>水印标识；不插入任何商业广告；如片中配有插曲，需配有中文</w:t>
      </w:r>
    </w:p>
    <w:p w:rsidR="009E203A" w:rsidRDefault="00031C39">
      <w:pPr>
        <w:spacing w:before="1" w:line="22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17"/>
          <w:sz w:val="32"/>
          <w:szCs w:val="32"/>
        </w:rPr>
        <w:t>字幕。</w:t>
      </w:r>
    </w:p>
    <w:sectPr w:rsidR="009E203A">
      <w:footerReference w:type="default" r:id="rId7"/>
      <w:pgSz w:w="11910" w:h="16840"/>
      <w:pgMar w:top="1431" w:right="1421" w:bottom="1743" w:left="1599" w:header="0" w:footer="14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C39" w:rsidRDefault="00031C39">
      <w:r>
        <w:separator/>
      </w:r>
    </w:p>
  </w:endnote>
  <w:endnote w:type="continuationSeparator" w:id="0">
    <w:p w:rsidR="00031C39" w:rsidRDefault="00031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312998"/>
      <w:docPartObj>
        <w:docPartGallery w:val="Page Numbers (Bottom of Page)"/>
        <w:docPartUnique/>
      </w:docPartObj>
    </w:sdtPr>
    <w:sdtContent>
      <w:p w:rsidR="0017407C" w:rsidRDefault="001740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7407C">
          <w:rPr>
            <w:noProof/>
            <w:lang w:val="zh-CN"/>
          </w:rPr>
          <w:t>1</w:t>
        </w:r>
        <w:r>
          <w:fldChar w:fldCharType="end"/>
        </w:r>
      </w:p>
    </w:sdtContent>
  </w:sdt>
  <w:p w:rsidR="009E203A" w:rsidRDefault="009E203A">
    <w:pPr>
      <w:spacing w:line="180" w:lineRule="auto"/>
      <w:ind w:left="4180"/>
      <w:rPr>
        <w:rFonts w:ascii="仿宋" w:eastAsia="仿宋" w:hAnsi="仿宋" w:cs="仿宋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03A" w:rsidRDefault="009E203A">
    <w:pPr>
      <w:spacing w:before="1" w:line="183" w:lineRule="auto"/>
      <w:ind w:left="4100"/>
      <w:rPr>
        <w:rFonts w:ascii="宋体" w:eastAsia="宋体" w:hAnsi="宋体" w:cs="宋体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C39" w:rsidRDefault="00031C39">
      <w:r>
        <w:separator/>
      </w:r>
    </w:p>
  </w:footnote>
  <w:footnote w:type="continuationSeparator" w:id="0">
    <w:p w:rsidR="00031C39" w:rsidRDefault="00031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k5YTNhZjNkYWQ2MzRiYzk2YjY1MDA1Njg4OTRlN2YifQ=="/>
  </w:docVars>
  <w:rsids>
    <w:rsidRoot w:val="009E203A"/>
    <w:rsid w:val="00031C39"/>
    <w:rsid w:val="0017407C"/>
    <w:rsid w:val="007466C2"/>
    <w:rsid w:val="009E203A"/>
    <w:rsid w:val="00C86B89"/>
    <w:rsid w:val="00F73BB4"/>
    <w:rsid w:val="0B1900B4"/>
    <w:rsid w:val="75F6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B5369"/>
  <w15:docId w15:val="{2498D687-0B0D-45F3-AD2E-54D0BA45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C86B8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86B89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uiPriority w:val="99"/>
    <w:rsid w:val="00C86B8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6B89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Administrator</cp:lastModifiedBy>
  <cp:revision>5</cp:revision>
  <dcterms:created xsi:type="dcterms:W3CDTF">2023-06-08T17:29:00Z</dcterms:created>
  <dcterms:modified xsi:type="dcterms:W3CDTF">2023-06-15T09:38:00Z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2023-06-08T17:29:14Z</vt:filetime>
  </property>
  <property fmtid="{D5CDD505-2E9C-101B-9397-08002B2CF9AE}" pid="4" name="UsrData">
    <vt:lpwstr>64819f67671803001fa81923wl</vt:lpwstr>
  </property>
  <property fmtid="{D5CDD505-2E9C-101B-9397-08002B2CF9AE}" pid="5" name="KSOProductBuildVer">
    <vt:lpwstr>2052-11.1.0.14036</vt:lpwstr>
  </property>
  <property fmtid="{D5CDD505-2E9C-101B-9397-08002B2CF9AE}" pid="6" name="ICV">
    <vt:lpwstr>32908889FCEF47CB986570D9C1E9FB15_12</vt:lpwstr>
  </property>
</Properties>
</file>