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521A39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5735E2">
        <w:rPr>
          <w:rFonts w:hint="eastAsia"/>
          <w:b/>
          <w:sz w:val="30"/>
          <w:szCs w:val="30"/>
        </w:rPr>
        <w:t>九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="007059A3">
        <w:rPr>
          <w:rFonts w:hint="eastAsia"/>
          <w:b/>
          <w:sz w:val="30"/>
          <w:szCs w:val="30"/>
        </w:rPr>
        <w:t>3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5735E2">
        <w:rPr>
          <w:rFonts w:asciiTheme="minorEastAsia" w:hAnsiTheme="minorEastAsia" w:hint="eastAsia"/>
          <w:sz w:val="24"/>
          <w:szCs w:val="24"/>
        </w:rPr>
        <w:t>202</w:t>
      </w:r>
      <w:r w:rsidR="005735E2">
        <w:rPr>
          <w:rFonts w:asciiTheme="minorEastAsia" w:hAnsiTheme="minorEastAsia"/>
          <w:sz w:val="24"/>
          <w:szCs w:val="24"/>
        </w:rPr>
        <w:t>3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5735E2">
        <w:rPr>
          <w:rFonts w:asciiTheme="minorEastAsia" w:hAnsiTheme="minorEastAsia" w:hint="eastAsia"/>
          <w:sz w:val="24"/>
          <w:szCs w:val="24"/>
        </w:rPr>
        <w:t xml:space="preserve"> </w:t>
      </w:r>
      <w:r w:rsidR="005735E2">
        <w:rPr>
          <w:rFonts w:asciiTheme="minorEastAsia" w:hAnsiTheme="minorEastAsia"/>
          <w:sz w:val="24"/>
          <w:szCs w:val="24"/>
        </w:rPr>
        <w:t>11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E02BEB">
        <w:rPr>
          <w:rFonts w:asciiTheme="minorEastAsia" w:hAnsiTheme="minorEastAsia" w:hint="eastAsia"/>
          <w:sz w:val="24"/>
          <w:szCs w:val="24"/>
        </w:rPr>
        <w:t>8:3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>
        <w:rPr>
          <w:rFonts w:asciiTheme="minorEastAsia" w:hAnsiTheme="minorEastAsia" w:hint="eastAsia"/>
          <w:sz w:val="24"/>
          <w:szCs w:val="24"/>
        </w:rPr>
        <w:t>后主楼</w:t>
      </w:r>
      <w:r w:rsidR="007059A3">
        <w:rPr>
          <w:rFonts w:asciiTheme="minorEastAsia" w:hAnsiTheme="minorEastAsia"/>
          <w:sz w:val="24"/>
          <w:szCs w:val="24"/>
        </w:rPr>
        <w:t>1722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5735E2">
        <w:rPr>
          <w:rFonts w:asciiTheme="minorEastAsia" w:hAnsiTheme="minorEastAsia" w:hint="eastAsia"/>
          <w:sz w:val="24"/>
          <w:szCs w:val="24"/>
        </w:rPr>
        <w:t>待定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053"/>
        <w:gridCol w:w="5812"/>
        <w:gridCol w:w="709"/>
      </w:tblGrid>
      <w:tr w:rsidR="0094439B" w:rsidRPr="00477779" w:rsidTr="00E02BEB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38253F" w:rsidRPr="00477779" w:rsidTr="00E02BEB">
        <w:trPr>
          <w:trHeight w:val="454"/>
          <w:jc w:val="center"/>
        </w:trPr>
        <w:tc>
          <w:tcPr>
            <w:tcW w:w="641" w:type="dxa"/>
            <w:vAlign w:val="center"/>
          </w:tcPr>
          <w:p w:rsidR="0038253F" w:rsidRPr="00477779" w:rsidRDefault="0038253F" w:rsidP="0038253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刘钊均</w:t>
            </w:r>
          </w:p>
        </w:tc>
        <w:tc>
          <w:tcPr>
            <w:tcW w:w="5812" w:type="dxa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科举制度限制现代中国创新力了吗？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br/>
              <w:t>----基于清朝府级与现代市级数据的实证分析</w:t>
            </w:r>
          </w:p>
        </w:tc>
        <w:tc>
          <w:tcPr>
            <w:tcW w:w="709" w:type="dxa"/>
            <w:vAlign w:val="center"/>
          </w:tcPr>
          <w:p w:rsidR="0038253F" w:rsidRDefault="0038253F" w:rsidP="0038253F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38253F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38253F" w:rsidRPr="00477779" w:rsidRDefault="0038253F" w:rsidP="0038253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张贝蒂娜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房产税会使居民更难“安居”吗-基于DSGE的住房购买与租赁市场比较分析</w:t>
            </w:r>
          </w:p>
        </w:tc>
        <w:tc>
          <w:tcPr>
            <w:tcW w:w="709" w:type="dxa"/>
          </w:tcPr>
          <w:p w:rsidR="0038253F" w:rsidRPr="002B7673" w:rsidRDefault="0038253F" w:rsidP="0038253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38253F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38253F" w:rsidRPr="00477779" w:rsidRDefault="0038253F" w:rsidP="0038253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陈沛羽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基于碳足迹的信息干预会影响食品消费吗？——来自实验室的证据</w:t>
            </w:r>
          </w:p>
        </w:tc>
        <w:tc>
          <w:tcPr>
            <w:tcW w:w="709" w:type="dxa"/>
          </w:tcPr>
          <w:p w:rsidR="0038253F" w:rsidRPr="002B7673" w:rsidRDefault="0038253F" w:rsidP="0038253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38253F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38253F" w:rsidRPr="00477779" w:rsidRDefault="0038253F" w:rsidP="0038253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黄梦轩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过犹不及：过度教育对就业质量的影响研究</w:t>
            </w:r>
          </w:p>
        </w:tc>
        <w:tc>
          <w:tcPr>
            <w:tcW w:w="709" w:type="dxa"/>
          </w:tcPr>
          <w:p w:rsidR="0038253F" w:rsidRPr="00F67C08" w:rsidRDefault="0038253F" w:rsidP="0038253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38253F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38253F" w:rsidRPr="00477779" w:rsidRDefault="0038253F" w:rsidP="0038253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赵骋昊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向上流动与阶层跨越——中国代际收入绝对流动性趋势与分解</w:t>
            </w:r>
          </w:p>
        </w:tc>
        <w:tc>
          <w:tcPr>
            <w:tcW w:w="709" w:type="dxa"/>
          </w:tcPr>
          <w:p w:rsidR="0038253F" w:rsidRPr="00F67C08" w:rsidRDefault="0038253F" w:rsidP="0038253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38253F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38253F" w:rsidRPr="00477779" w:rsidRDefault="0038253F" w:rsidP="0038253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郭谨诚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“双减”背景下教培从业者再就业及其影响因素</w:t>
            </w:r>
          </w:p>
        </w:tc>
        <w:tc>
          <w:tcPr>
            <w:tcW w:w="709" w:type="dxa"/>
          </w:tcPr>
          <w:p w:rsidR="0038253F" w:rsidRPr="00F67C08" w:rsidRDefault="0038253F" w:rsidP="003825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53F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38253F" w:rsidRPr="00477779" w:rsidRDefault="0038253F" w:rsidP="0038253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伊桂沅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数字乡村发展对农村居民收入不平等的影响</w:t>
            </w:r>
          </w:p>
        </w:tc>
        <w:tc>
          <w:tcPr>
            <w:tcW w:w="709" w:type="dxa"/>
          </w:tcPr>
          <w:p w:rsidR="0038253F" w:rsidRPr="00F67C08" w:rsidRDefault="0038253F" w:rsidP="0038253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38253F" w:rsidRPr="00477779" w:rsidTr="00964655">
        <w:trPr>
          <w:trHeight w:val="469"/>
          <w:jc w:val="center"/>
        </w:trPr>
        <w:tc>
          <w:tcPr>
            <w:tcW w:w="641" w:type="dxa"/>
            <w:vAlign w:val="center"/>
          </w:tcPr>
          <w:p w:rsidR="0038253F" w:rsidRPr="00477779" w:rsidRDefault="0038253F" w:rsidP="0038253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伊桂沅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F" w:rsidRDefault="0038253F" w:rsidP="0038253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更多的信息量能提高知识付费支付意愿吗？</w:t>
            </w:r>
          </w:p>
        </w:tc>
        <w:tc>
          <w:tcPr>
            <w:tcW w:w="709" w:type="dxa"/>
          </w:tcPr>
          <w:p w:rsidR="0038253F" w:rsidRPr="00F67C08" w:rsidRDefault="0038253F" w:rsidP="003825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3、分数排名前2名的进入主论坛。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39" w:rsidRDefault="00521A39" w:rsidP="007A3A5D">
      <w:r>
        <w:separator/>
      </w:r>
    </w:p>
  </w:endnote>
  <w:endnote w:type="continuationSeparator" w:id="0">
    <w:p w:rsidR="00521A39" w:rsidRDefault="00521A39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39" w:rsidRDefault="00521A39" w:rsidP="007A3A5D">
      <w:r>
        <w:separator/>
      </w:r>
    </w:p>
  </w:footnote>
  <w:footnote w:type="continuationSeparator" w:id="0">
    <w:p w:rsidR="00521A39" w:rsidRDefault="00521A39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253F"/>
    <w:rsid w:val="00384E3F"/>
    <w:rsid w:val="0039012C"/>
    <w:rsid w:val="003937F9"/>
    <w:rsid w:val="003A684E"/>
    <w:rsid w:val="003E5B0C"/>
    <w:rsid w:val="003F5963"/>
    <w:rsid w:val="004000ED"/>
    <w:rsid w:val="004016D4"/>
    <w:rsid w:val="0041528E"/>
    <w:rsid w:val="00426412"/>
    <w:rsid w:val="00426516"/>
    <w:rsid w:val="004524FF"/>
    <w:rsid w:val="00462941"/>
    <w:rsid w:val="00463062"/>
    <w:rsid w:val="00477779"/>
    <w:rsid w:val="004919E2"/>
    <w:rsid w:val="004A47A3"/>
    <w:rsid w:val="004A5CA4"/>
    <w:rsid w:val="004B7F3B"/>
    <w:rsid w:val="004E1CCF"/>
    <w:rsid w:val="004F247A"/>
    <w:rsid w:val="004F6A6E"/>
    <w:rsid w:val="005027AF"/>
    <w:rsid w:val="0050479F"/>
    <w:rsid w:val="00513329"/>
    <w:rsid w:val="005205F4"/>
    <w:rsid w:val="00521575"/>
    <w:rsid w:val="00521A39"/>
    <w:rsid w:val="00527B07"/>
    <w:rsid w:val="005428C2"/>
    <w:rsid w:val="0055636F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059A3"/>
    <w:rsid w:val="00711C88"/>
    <w:rsid w:val="00730C9E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34A9B"/>
    <w:rsid w:val="008529D8"/>
    <w:rsid w:val="0087206D"/>
    <w:rsid w:val="00872189"/>
    <w:rsid w:val="00875B1C"/>
    <w:rsid w:val="00891478"/>
    <w:rsid w:val="008953C4"/>
    <w:rsid w:val="008B3A9D"/>
    <w:rsid w:val="008E6A40"/>
    <w:rsid w:val="008F5DAE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B114B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F3A58"/>
    <w:rsid w:val="00B00143"/>
    <w:rsid w:val="00B37B7A"/>
    <w:rsid w:val="00B75F08"/>
    <w:rsid w:val="00B760F9"/>
    <w:rsid w:val="00B91E73"/>
    <w:rsid w:val="00BA0975"/>
    <w:rsid w:val="00BB6F72"/>
    <w:rsid w:val="00BD42A2"/>
    <w:rsid w:val="00BD4FA5"/>
    <w:rsid w:val="00BD51FB"/>
    <w:rsid w:val="00BD7FA3"/>
    <w:rsid w:val="00C06847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1E3B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353A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928A021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74</Words>
  <Characters>422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62</cp:revision>
  <cp:lastPrinted>2019-06-28T04:25:00Z</cp:lastPrinted>
  <dcterms:created xsi:type="dcterms:W3CDTF">2017-05-17T02:09:00Z</dcterms:created>
  <dcterms:modified xsi:type="dcterms:W3CDTF">2023-06-02T09:18:00Z</dcterms:modified>
</cp:coreProperties>
</file>