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北京师范大学十佳大学生评选办法</w:t>
      </w:r>
    </w:p>
    <w:p>
      <w:pPr>
        <w:widowControl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为全面贯彻党的教育方针，创造良好的育人环境，激发广大学生积</w:t>
      </w:r>
      <w:r>
        <w:rPr>
          <w:rFonts w:hint="default" w:ascii="Times New Roman" w:hAnsi="Times New Roman" w:eastAsia="宋体" w:cs="Times New Roman"/>
          <w:sz w:val="28"/>
          <w:szCs w:val="28"/>
        </w:rPr>
        <w:t>极进取、开拓创新的热情，鼓励学生在德、智、体、美</w:t>
      </w:r>
      <w:r>
        <w:rPr>
          <w:rFonts w:hint="default" w:ascii="Times New Roman" w:hAnsi="Times New Roman" w:eastAsia="宋体" w:cs="Times New Roman"/>
          <w:sz w:val="28"/>
          <w:szCs w:val="28"/>
        </w:rPr>
        <w:t>、劳</w:t>
      </w:r>
      <w:r>
        <w:rPr>
          <w:rFonts w:hint="default" w:ascii="Times New Roman" w:hAnsi="Times New Roman" w:eastAsia="宋体" w:cs="Times New Roman"/>
          <w:sz w:val="28"/>
          <w:szCs w:val="28"/>
        </w:rPr>
        <w:t>方面取得突出成绩，在大学生中树立优秀大学生标兵，发挥</w:t>
      </w:r>
      <w:r>
        <w:rPr>
          <w:rFonts w:hint="default" w:ascii="Times New Roman" w:hAnsi="Times New Roman" w:eastAsia="宋体" w:cs="Times New Roman"/>
          <w:sz w:val="28"/>
          <w:szCs w:val="28"/>
        </w:rPr>
        <w:t>榜样</w:t>
      </w:r>
      <w:r>
        <w:rPr>
          <w:rFonts w:hint="default" w:ascii="Times New Roman" w:hAnsi="Times New Roman" w:eastAsia="宋体" w:cs="Times New Roman"/>
          <w:sz w:val="28"/>
          <w:szCs w:val="28"/>
        </w:rPr>
        <w:t>的示范引领作用，特设立北京师范大学十佳大学生奖学金。评选办法规定如下：</w:t>
      </w:r>
    </w:p>
    <w:p>
      <w:pPr>
        <w:widowControl/>
        <w:spacing w:line="360" w:lineRule="auto"/>
        <w:ind w:firstLine="562" w:firstLineChars="200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一、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评选原则</w:t>
      </w:r>
    </w:p>
    <w:p>
      <w:pPr>
        <w:widowControl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评选要坚持“公开、公正、公平”和“好中选优”的原则。</w:t>
      </w:r>
    </w:p>
    <w:p>
      <w:pPr>
        <w:widowControl/>
        <w:spacing w:line="360" w:lineRule="auto"/>
        <w:ind w:firstLine="562" w:firstLineChars="200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二、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评选条件</w:t>
      </w:r>
    </w:p>
    <w:p>
      <w:pPr>
        <w:widowControl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我校在籍在读的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全日制</w:t>
      </w:r>
      <w:r>
        <w:rPr>
          <w:rFonts w:hint="default" w:ascii="Times New Roman" w:hAnsi="Times New Roman" w:eastAsia="宋体" w:cs="Times New Roman"/>
          <w:sz w:val="28"/>
          <w:szCs w:val="28"/>
        </w:rPr>
        <w:t>本科生具备下列基本条件及获奖条件之一者，均可申</w:t>
      </w:r>
      <w:r>
        <w:rPr>
          <w:rFonts w:hint="default" w:ascii="Times New Roman" w:hAnsi="Times New Roman" w:eastAsia="宋体" w:cs="Times New Roman"/>
          <w:sz w:val="28"/>
          <w:szCs w:val="28"/>
        </w:rPr>
        <w:t>请。</w:t>
      </w:r>
    </w:p>
    <w:p>
      <w:pPr>
        <w:widowControl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（一）</w:t>
      </w:r>
      <w:r>
        <w:rPr>
          <w:rFonts w:hint="default" w:ascii="Times New Roman" w:hAnsi="Times New Roman" w:eastAsia="宋体" w:cs="Times New Roman"/>
          <w:sz w:val="28"/>
          <w:szCs w:val="28"/>
        </w:rPr>
        <w:t>基本条件</w:t>
      </w:r>
    </w:p>
    <w:p>
      <w:pPr>
        <w:widowControl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1.热爱祖国，拥护党的领导，遵守国家法律，遵守高等学校学生行为准则和学校各项规章制度，有良好的道德品质。</w:t>
      </w:r>
    </w:p>
    <w:p>
      <w:pPr>
        <w:widowControl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2.积极进取、刻苦学习，具有良好的学风，学习成绩优良</w:t>
      </w:r>
      <w:r>
        <w:rPr>
          <w:rFonts w:hint="default" w:ascii="Times New Roman" w:hAnsi="Times New Roman" w:eastAsia="宋体" w:cs="Times New Roman"/>
          <w:sz w:val="28"/>
          <w:szCs w:val="28"/>
        </w:rPr>
        <w:t>，德智体美劳全面发展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。</w:t>
      </w:r>
    </w:p>
    <w:p>
      <w:pPr>
        <w:widowControl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3.积极参加学校各项活动，关心集体，自觉培养综合素质和能力，有良好的行为习惯</w:t>
      </w:r>
      <w:r>
        <w:rPr>
          <w:rFonts w:hint="default" w:ascii="Times New Roman" w:hAnsi="Times New Roman" w:eastAsia="宋体" w:cs="Times New Roman"/>
          <w:sz w:val="28"/>
          <w:szCs w:val="28"/>
        </w:rPr>
        <w:t>，</w:t>
      </w:r>
      <w:r>
        <w:rPr>
          <w:rFonts w:hint="default" w:ascii="Times New Roman" w:hAnsi="Times New Roman" w:eastAsia="宋体" w:cs="Times New Roman"/>
          <w:sz w:val="28"/>
          <w:szCs w:val="28"/>
        </w:rPr>
        <w:t>遵守社会公德和社会公共秩序，受到群众公认和好评。</w:t>
      </w:r>
    </w:p>
    <w:p>
      <w:pPr>
        <w:widowControl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（二）</w:t>
      </w:r>
      <w:r>
        <w:rPr>
          <w:rFonts w:hint="default" w:ascii="Times New Roman" w:hAnsi="Times New Roman" w:eastAsia="宋体" w:cs="Times New Roman"/>
          <w:sz w:val="28"/>
          <w:szCs w:val="28"/>
        </w:rPr>
        <w:t>获奖条件</w:t>
      </w:r>
    </w:p>
    <w:p>
      <w:pPr>
        <w:widowControl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具有下列条件之一者，可以申请参加评选：</w:t>
      </w:r>
    </w:p>
    <w:p>
      <w:pPr>
        <w:widowControl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1.对国家、社会、学校做出特殊贡献，为学校赢得荣誉或积极的社会</w:t>
      </w:r>
      <w:r>
        <w:rPr>
          <w:rFonts w:hint="default" w:ascii="Times New Roman" w:hAnsi="Times New Roman" w:eastAsia="宋体" w:cs="Times New Roman"/>
          <w:sz w:val="28"/>
          <w:szCs w:val="28"/>
        </w:rPr>
        <w:t>影响。</w:t>
      </w:r>
    </w:p>
    <w:p>
      <w:pPr>
        <w:widowControl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2.在学术科技活动中取得优异成绩。</w:t>
      </w:r>
    </w:p>
    <w:p>
      <w:pPr>
        <w:widowControl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3.在各项竞赛中表现突出、成绩优异者。</w:t>
      </w:r>
    </w:p>
    <w:p>
      <w:pPr>
        <w:widowControl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4.在社会实践中做出突出成绩者。</w:t>
      </w:r>
    </w:p>
    <w:p>
      <w:pPr>
        <w:widowControl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5.在社会主义精神文明建设中做出突出成绩者。</w:t>
      </w:r>
    </w:p>
    <w:p>
      <w:pPr>
        <w:widowControl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6.在社会工作中有创新活动、做出特别突出成绩者。</w:t>
      </w:r>
    </w:p>
    <w:p>
      <w:pPr>
        <w:widowControl/>
        <w:spacing w:line="360" w:lineRule="auto"/>
        <w:ind w:firstLine="562" w:firstLineChars="200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三、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参评办法</w:t>
      </w:r>
    </w:p>
    <w:p>
      <w:pPr>
        <w:widowControl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采用院系推荐和学生自荐两种方式。</w:t>
      </w:r>
    </w:p>
    <w:p>
      <w:pPr>
        <w:widowControl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（一）</w:t>
      </w:r>
      <w:r>
        <w:rPr>
          <w:rFonts w:hint="default" w:ascii="Times New Roman" w:hAnsi="Times New Roman" w:eastAsia="宋体" w:cs="Times New Roman"/>
          <w:sz w:val="28"/>
          <w:szCs w:val="28"/>
        </w:rPr>
        <w:t>院系推荐：各院系（</w:t>
      </w:r>
      <w:r>
        <w:rPr>
          <w:rFonts w:hint="default" w:ascii="Times New Roman" w:hAnsi="Times New Roman" w:eastAsia="宋体" w:cs="Times New Roman"/>
          <w:sz w:val="28"/>
          <w:szCs w:val="28"/>
        </w:rPr>
        <w:t>北京校区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28"/>
          <w:szCs w:val="28"/>
        </w:rPr>
        <w:t>个本科生培养单位、珠海校区乐育书院、会同书院、知行书院、弘文书院</w:t>
      </w:r>
      <w:r>
        <w:rPr>
          <w:rFonts w:hint="default" w:ascii="Times New Roman" w:hAnsi="Times New Roman" w:eastAsia="宋体" w:cs="Times New Roman"/>
          <w:sz w:val="28"/>
          <w:szCs w:val="28"/>
        </w:rPr>
        <w:t>）在充分酝酿、协商、评议的基础上，推荐本单位1名参评候选人。由学生本人填写“北京师范大学十佳大学生”推荐表，经院系学生工作领导小组写出推荐意见后，附个人参评成果证明材料,上报党委学生工作部。</w:t>
      </w:r>
    </w:p>
    <w:p>
      <w:pPr>
        <w:widowControl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（二）</w:t>
      </w:r>
      <w:r>
        <w:rPr>
          <w:rFonts w:hint="default" w:ascii="Times New Roman" w:hAnsi="Times New Roman" w:eastAsia="宋体" w:cs="Times New Roman"/>
          <w:sz w:val="28"/>
          <w:szCs w:val="28"/>
        </w:rPr>
        <w:t>学生自荐：由学生本人提出申请并经10名以上同学复议后填写“北京师范大学十佳大学生”自荐表，附个人参评成果证明材料，报送校学生会</w:t>
      </w:r>
      <w:r>
        <w:rPr>
          <w:rFonts w:hint="default" w:ascii="Times New Roman" w:hAnsi="Times New Roman" w:eastAsia="宋体" w:cs="Times New Roman"/>
          <w:sz w:val="28"/>
          <w:szCs w:val="28"/>
          <w:lang w:eastAsia="zh-Hans"/>
        </w:rPr>
        <w:t>、</w:t>
      </w:r>
      <w:r>
        <w:rPr>
          <w:rFonts w:hint="default" w:ascii="Times New Roman" w:hAnsi="Times New Roman" w:eastAsia="宋体" w:cs="Times New Roman"/>
          <w:sz w:val="28"/>
          <w:szCs w:val="28"/>
        </w:rPr>
        <w:t>珠海校区学生会</w:t>
      </w:r>
      <w:r>
        <w:rPr>
          <w:rFonts w:hint="default" w:ascii="Times New Roman" w:hAnsi="Times New Roman" w:eastAsia="宋体" w:cs="Times New Roman"/>
          <w:sz w:val="28"/>
          <w:szCs w:val="28"/>
        </w:rPr>
        <w:t>。</w:t>
      </w:r>
    </w:p>
    <w:p>
      <w:pPr>
        <w:widowControl/>
        <w:spacing w:line="360" w:lineRule="auto"/>
        <w:ind w:firstLine="562" w:firstLineChars="200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四、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评选程序</w:t>
      </w:r>
    </w:p>
    <w:p>
      <w:pPr>
        <w:widowControl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（一）</w:t>
      </w:r>
      <w:r>
        <w:rPr>
          <w:rFonts w:hint="default" w:ascii="Times New Roman" w:hAnsi="Times New Roman" w:eastAsia="宋体" w:cs="Times New Roman"/>
          <w:sz w:val="28"/>
          <w:szCs w:val="28"/>
        </w:rPr>
        <w:t>初评：校学生会</w:t>
      </w:r>
      <w:r>
        <w:rPr>
          <w:rFonts w:hint="default" w:ascii="Times New Roman" w:hAnsi="Times New Roman" w:eastAsia="宋体" w:cs="Times New Roman"/>
          <w:sz w:val="28"/>
          <w:szCs w:val="28"/>
          <w:lang w:eastAsia="zh-Hans"/>
        </w:rPr>
        <w:t>、</w:t>
      </w:r>
      <w:r>
        <w:rPr>
          <w:rFonts w:hint="default" w:ascii="Times New Roman" w:hAnsi="Times New Roman" w:eastAsia="宋体" w:cs="Times New Roman"/>
          <w:sz w:val="28"/>
          <w:szCs w:val="28"/>
        </w:rPr>
        <w:t>珠海校区学生会</w:t>
      </w:r>
      <w:r>
        <w:rPr>
          <w:rFonts w:hint="default" w:ascii="Times New Roman" w:hAnsi="Times New Roman" w:eastAsia="宋体" w:cs="Times New Roman"/>
          <w:sz w:val="28"/>
          <w:szCs w:val="28"/>
        </w:rPr>
        <w:t>组织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8"/>
          <w:szCs w:val="28"/>
        </w:rPr>
        <w:t>各院系学生代表参加的初评小组，对</w:t>
      </w:r>
      <w:r>
        <w:rPr>
          <w:rFonts w:hint="default" w:ascii="Times New Roman" w:hAnsi="Times New Roman" w:eastAsia="宋体" w:cs="Times New Roman"/>
          <w:sz w:val="28"/>
          <w:szCs w:val="28"/>
        </w:rPr>
        <w:t>自荐</w:t>
      </w:r>
      <w:r>
        <w:rPr>
          <w:rFonts w:hint="default" w:ascii="Times New Roman" w:hAnsi="Times New Roman" w:eastAsia="宋体" w:cs="Times New Roman"/>
          <w:sz w:val="28"/>
          <w:szCs w:val="28"/>
        </w:rPr>
        <w:t>同学进行初评，产生候选人12人</w:t>
      </w:r>
      <w:r>
        <w:rPr>
          <w:rFonts w:hint="default" w:ascii="Times New Roman" w:hAnsi="Times New Roman" w:eastAsia="宋体" w:cs="Times New Roman"/>
          <w:sz w:val="28"/>
          <w:szCs w:val="28"/>
          <w:lang w:eastAsia="zh-Hans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北京校区产生10名，珠海校区产生2名</w:t>
      </w:r>
      <w:r>
        <w:rPr>
          <w:rFonts w:hint="default" w:ascii="Times New Roman" w:hAnsi="Times New Roman" w:eastAsia="宋体" w:cs="Times New Roman"/>
          <w:sz w:val="28"/>
          <w:szCs w:val="28"/>
          <w:lang w:eastAsia="zh-Hans"/>
        </w:rPr>
        <w:t>）</w:t>
      </w:r>
      <w:r>
        <w:rPr>
          <w:rFonts w:hint="default" w:ascii="Times New Roman" w:hAnsi="Times New Roman" w:eastAsia="宋体" w:cs="Times New Roman"/>
          <w:sz w:val="28"/>
          <w:szCs w:val="28"/>
        </w:rPr>
        <w:t>，会同院系推荐的2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8"/>
          <w:szCs w:val="28"/>
        </w:rPr>
        <w:t>名候选人（共3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 名）进入复评。</w:t>
      </w:r>
    </w:p>
    <w:p>
      <w:pPr>
        <w:widowControl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（二）</w:t>
      </w:r>
      <w:r>
        <w:rPr>
          <w:rFonts w:hint="default" w:ascii="Times New Roman" w:hAnsi="Times New Roman" w:eastAsia="宋体" w:cs="Times New Roman"/>
          <w:sz w:val="28"/>
          <w:szCs w:val="28"/>
        </w:rPr>
        <w:t>复评：由党委学生工作部、校团委、教务部（研究生院）、科研院、教育基金会等学校部门负责人、教师代表和学生代表组成复评小组, 通过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查阅</w:t>
      </w:r>
      <w:r>
        <w:rPr>
          <w:rFonts w:hint="default" w:ascii="Times New Roman" w:hAnsi="Times New Roman" w:eastAsia="宋体" w:cs="Times New Roman"/>
          <w:sz w:val="28"/>
          <w:szCs w:val="28"/>
        </w:rPr>
        <w:t>材</w:t>
      </w:r>
      <w:r>
        <w:rPr>
          <w:rFonts w:hint="default" w:ascii="Times New Roman" w:hAnsi="Times New Roman" w:eastAsia="宋体" w:cs="Times New Roman"/>
          <w:sz w:val="28"/>
          <w:szCs w:val="28"/>
        </w:rPr>
        <w:t>料</w:t>
      </w:r>
      <w:r>
        <w:rPr>
          <w:rFonts w:hint="default" w:ascii="Times New Roman" w:hAnsi="Times New Roman" w:eastAsia="宋体" w:cs="Times New Roman"/>
          <w:sz w:val="28"/>
          <w:szCs w:val="28"/>
        </w:rPr>
        <w:t>、听取陈述、现场答辩和评议等环节，最终投票选出20名正式候选人参加终评</w:t>
      </w:r>
      <w:r>
        <w:rPr>
          <w:rFonts w:hint="default" w:ascii="Times New Roman" w:hAnsi="Times New Roman" w:eastAsia="宋体" w:cs="Times New Roman"/>
          <w:sz w:val="28"/>
          <w:szCs w:val="28"/>
        </w:rPr>
        <w:t>。</w:t>
      </w:r>
    </w:p>
    <w:p>
      <w:pPr>
        <w:widowControl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（三）</w:t>
      </w:r>
      <w:r>
        <w:rPr>
          <w:rFonts w:hint="default" w:ascii="Times New Roman" w:hAnsi="Times New Roman" w:eastAsia="宋体" w:cs="Times New Roman"/>
          <w:sz w:val="28"/>
          <w:szCs w:val="28"/>
        </w:rPr>
        <w:t>网络评选、宣传公示：在</w:t>
      </w:r>
      <w:r>
        <w:rPr>
          <w:rFonts w:hint="default" w:ascii="Times New Roman" w:hAnsi="Times New Roman" w:eastAsia="宋体" w:cs="Times New Roman"/>
          <w:sz w:val="28"/>
          <w:szCs w:val="28"/>
        </w:rPr>
        <w:t>北京师范大学微信企业号</w:t>
      </w:r>
      <w:r>
        <w:rPr>
          <w:rFonts w:hint="default" w:ascii="Times New Roman" w:hAnsi="Times New Roman" w:eastAsia="宋体" w:cs="Times New Roman"/>
          <w:sz w:val="28"/>
          <w:szCs w:val="28"/>
        </w:rPr>
        <w:t>开通“十佳大学生</w:t>
      </w:r>
      <w:r>
        <w:rPr>
          <w:rFonts w:hint="default" w:ascii="Times New Roman" w:hAnsi="Times New Roman" w:eastAsia="宋体" w:cs="Times New Roman"/>
          <w:sz w:val="28"/>
          <w:szCs w:val="28"/>
        </w:rPr>
        <w:t>人气奖”实名投票通道，</w:t>
      </w:r>
      <w:r>
        <w:rPr>
          <w:rFonts w:hint="default" w:ascii="Times New Roman" w:hAnsi="Times New Roman" w:eastAsia="宋体" w:cs="Times New Roman"/>
          <w:sz w:val="28"/>
          <w:szCs w:val="28"/>
        </w:rPr>
        <w:t>对进入终评的20名候选人事迹进行宣传、公示，同时投票评选</w:t>
      </w:r>
      <w:r>
        <w:rPr>
          <w:rFonts w:hint="default" w:ascii="Times New Roman" w:hAnsi="Times New Roman" w:eastAsia="宋体" w:cs="Times New Roman"/>
          <w:sz w:val="28"/>
          <w:szCs w:val="28"/>
        </w:rPr>
        <w:t>“</w:t>
      </w:r>
      <w:r>
        <w:rPr>
          <w:rFonts w:hint="default" w:ascii="Times New Roman" w:hAnsi="Times New Roman" w:eastAsia="宋体" w:cs="Times New Roman"/>
          <w:sz w:val="28"/>
          <w:szCs w:val="28"/>
        </w:rPr>
        <w:t>最具人气奖” 3名。</w:t>
      </w:r>
    </w:p>
    <w:p>
      <w:pPr>
        <w:widowControl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（四）</w:t>
      </w:r>
      <w:r>
        <w:rPr>
          <w:rFonts w:hint="default" w:ascii="Times New Roman" w:hAnsi="Times New Roman" w:eastAsia="宋体" w:cs="Times New Roman"/>
          <w:sz w:val="28"/>
          <w:szCs w:val="28"/>
        </w:rPr>
        <w:t>终评：由学校领导、资深教授、教师和学生代表组成评定小组, 在听取正式候选人的个人陈述和公开答辩后，经评议、投票等环节进行最终评定。</w:t>
      </w:r>
    </w:p>
    <w:p>
      <w:pPr>
        <w:widowControl/>
        <w:spacing w:line="360" w:lineRule="auto"/>
        <w:ind w:firstLine="562" w:firstLineChars="200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五、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表彰和奖励</w:t>
      </w:r>
    </w:p>
    <w:p>
      <w:pPr>
        <w:widowControl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根据评定结果，授予</w:t>
      </w:r>
      <w:r>
        <w:rPr>
          <w:rFonts w:hint="default" w:ascii="Times New Roman" w:hAnsi="Times New Roman" w:eastAsia="宋体" w:cs="Times New Roman"/>
          <w:sz w:val="28"/>
          <w:szCs w:val="28"/>
        </w:rPr>
        <w:t>10名学生为“北京师范大学十佳大学生”荣誉称号，颁发荣誉证书及奖金人民币10000元；入围候选人中的另10名学生获得“北京师范大学十佳大学生提名奖”，享受北京师范大学学生单项奖学金，颁发荣誉证书及奖金人民币5000元；网络评选产生3名“最具人气奖”，颁发荣誉证书及奖金人民币300元。</w:t>
      </w:r>
    </w:p>
    <w:p>
      <w:pPr>
        <w:widowControl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每年由学校统一召开表彰大会进行表彰和奖励。</w:t>
      </w:r>
    </w:p>
    <w:p>
      <w:pPr>
        <w:widowControl/>
        <w:spacing w:line="360" w:lineRule="auto"/>
        <w:ind w:firstLine="562" w:firstLineChars="200"/>
        <w:jc w:val="center"/>
        <w:rPr>
          <w:rFonts w:hint="default" w:ascii="Times New Roman" w:hAnsi="Times New Roman" w:eastAsia="宋体" w:cs="Times New Roman"/>
          <w:sz w:val="28"/>
          <w:szCs w:val="28"/>
          <w:lang w:eastAsia="zh-Hans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六、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本办法自二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〇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一五年九月一日起开始施行。原《北京师范大学十佳大学生评选条例》同时废止。二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〇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Hans"/>
        </w:rPr>
        <w:t>二三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年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Hans"/>
        </w:rPr>
        <w:t>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Hans"/>
        </w:rPr>
        <w:t>十六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日</w:t>
      </w:r>
      <w:r>
        <w:rPr>
          <w:rFonts w:hint="default" w:ascii="Times New Roman" w:hAnsi="Times New Roman" w:eastAsia="宋体" w:cs="Times New Roman"/>
          <w:sz w:val="28"/>
          <w:szCs w:val="28"/>
          <w:lang w:eastAsia="zh-Hans"/>
        </w:rPr>
        <w:t>修订。</w:t>
      </w:r>
    </w:p>
    <w:p>
      <w:pPr>
        <w:widowControl/>
        <w:spacing w:line="360" w:lineRule="auto"/>
        <w:ind w:firstLine="562" w:firstLineChars="200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七、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本办法解释权在党委学生工作部。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59A8FAC-56F8-4524-9663-B34F292E5FF0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.pingfang sc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.PingFangSC-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.PingFangSC-Semibol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E0280FC-CA51-419A-B96D-904FA5CA7C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kMWU5OGI1OTBjMWRhNjgzOTFlNzMwOTA3Y2M3ZDAifQ=="/>
  </w:docVars>
  <w:rsids>
    <w:rsidRoot w:val="00086203"/>
    <w:rsid w:val="000054FC"/>
    <w:rsid w:val="0007399D"/>
    <w:rsid w:val="00085306"/>
    <w:rsid w:val="00086203"/>
    <w:rsid w:val="00133D8B"/>
    <w:rsid w:val="0013714C"/>
    <w:rsid w:val="001451A2"/>
    <w:rsid w:val="0016063F"/>
    <w:rsid w:val="00177E64"/>
    <w:rsid w:val="001878CA"/>
    <w:rsid w:val="00362EE9"/>
    <w:rsid w:val="0039060C"/>
    <w:rsid w:val="003E3825"/>
    <w:rsid w:val="00412C3E"/>
    <w:rsid w:val="00413E90"/>
    <w:rsid w:val="004765D4"/>
    <w:rsid w:val="00593EE0"/>
    <w:rsid w:val="005F717A"/>
    <w:rsid w:val="00601C42"/>
    <w:rsid w:val="00647AA9"/>
    <w:rsid w:val="0068172F"/>
    <w:rsid w:val="006E34D5"/>
    <w:rsid w:val="007943CD"/>
    <w:rsid w:val="008C0B51"/>
    <w:rsid w:val="00A83743"/>
    <w:rsid w:val="00CF78DC"/>
    <w:rsid w:val="00DE5521"/>
    <w:rsid w:val="00E7032A"/>
    <w:rsid w:val="00F9005A"/>
    <w:rsid w:val="00FB20F9"/>
    <w:rsid w:val="01AE0479"/>
    <w:rsid w:val="0C5C1C12"/>
    <w:rsid w:val="0D521655"/>
    <w:rsid w:val="10E02E12"/>
    <w:rsid w:val="128851BE"/>
    <w:rsid w:val="13503776"/>
    <w:rsid w:val="1FD46F11"/>
    <w:rsid w:val="23700025"/>
    <w:rsid w:val="263552F9"/>
    <w:rsid w:val="2B597F39"/>
    <w:rsid w:val="37EC3AB6"/>
    <w:rsid w:val="3CE86A81"/>
    <w:rsid w:val="3FC90D33"/>
    <w:rsid w:val="402832E7"/>
    <w:rsid w:val="422C5607"/>
    <w:rsid w:val="4A201EF6"/>
    <w:rsid w:val="4A944DDB"/>
    <w:rsid w:val="4AE20F59"/>
    <w:rsid w:val="4E5D6ED5"/>
    <w:rsid w:val="51FB7419"/>
    <w:rsid w:val="5579070C"/>
    <w:rsid w:val="575A571D"/>
    <w:rsid w:val="5B135B55"/>
    <w:rsid w:val="5BE2E186"/>
    <w:rsid w:val="5D6A375C"/>
    <w:rsid w:val="5E082F75"/>
    <w:rsid w:val="65F74891"/>
    <w:rsid w:val="69690D6B"/>
    <w:rsid w:val="6B1D0C45"/>
    <w:rsid w:val="6CD02A56"/>
    <w:rsid w:val="6CE53B77"/>
    <w:rsid w:val="71A05546"/>
    <w:rsid w:val="72B12C08"/>
    <w:rsid w:val="73B250BD"/>
    <w:rsid w:val="75C13CDD"/>
    <w:rsid w:val="795E41B0"/>
    <w:rsid w:val="7BFB5650"/>
    <w:rsid w:val="7DDFC995"/>
    <w:rsid w:val="7EEA1AF3"/>
    <w:rsid w:val="B7F0F430"/>
    <w:rsid w:val="BFFFE935"/>
    <w:rsid w:val="FD5E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line="360" w:lineRule="auto"/>
      <w:outlineLvl w:val="1"/>
    </w:pPr>
    <w:rPr>
      <w:rFonts w:asciiTheme="majorHAnsi" w:hAnsiTheme="majorHAnsi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line="360" w:lineRule="auto"/>
      <w:outlineLvl w:val="2"/>
    </w:pPr>
    <w:rPr>
      <w:b/>
      <w:bCs/>
      <w:sz w:val="28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1"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19"/>
    <w:qFormat/>
    <w:uiPriority w:val="10"/>
    <w:pPr>
      <w:spacing w:line="360" w:lineRule="auto"/>
      <w:jc w:val="center"/>
    </w:pPr>
    <w:rPr>
      <w:rFonts w:eastAsia="Adobe 仿宋 Std R" w:asciiTheme="majorHAnsi" w:hAnsiTheme="majorHAnsi" w:cstheme="majorBidi"/>
      <w:b/>
      <w:bCs/>
      <w:sz w:val="18"/>
      <w:szCs w:val="32"/>
    </w:rPr>
  </w:style>
  <w:style w:type="paragraph" w:styleId="11">
    <w:name w:val="annotation subject"/>
    <w:basedOn w:val="5"/>
    <w:next w:val="5"/>
    <w:link w:val="38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标题 2 字符"/>
    <w:basedOn w:val="14"/>
    <w:link w:val="3"/>
    <w:qFormat/>
    <w:uiPriority w:val="9"/>
    <w:rPr>
      <w:rFonts w:asciiTheme="majorHAnsi" w:hAnsiTheme="majorHAnsi" w:cstheme="majorBidi"/>
      <w:b/>
      <w:bCs/>
      <w:sz w:val="30"/>
      <w:szCs w:val="32"/>
    </w:rPr>
  </w:style>
  <w:style w:type="character" w:customStyle="1" w:styleId="18">
    <w:name w:val="标题 1 字符"/>
    <w:basedOn w:val="14"/>
    <w:link w:val="2"/>
    <w:qFormat/>
    <w:uiPriority w:val="9"/>
    <w:rPr>
      <w:b/>
      <w:bCs/>
      <w:kern w:val="44"/>
      <w:sz w:val="30"/>
      <w:szCs w:val="44"/>
    </w:rPr>
  </w:style>
  <w:style w:type="character" w:customStyle="1" w:styleId="19">
    <w:name w:val="标题 字符"/>
    <w:basedOn w:val="14"/>
    <w:link w:val="10"/>
    <w:qFormat/>
    <w:uiPriority w:val="10"/>
    <w:rPr>
      <w:rFonts w:eastAsia="Adobe 仿宋 Std R" w:asciiTheme="majorHAnsi" w:hAnsiTheme="majorHAnsi" w:cstheme="majorBidi"/>
      <w:b/>
      <w:bCs/>
      <w:sz w:val="18"/>
      <w:szCs w:val="32"/>
    </w:rPr>
  </w:style>
  <w:style w:type="character" w:customStyle="1" w:styleId="20">
    <w:name w:val="标题 3 字符"/>
    <w:basedOn w:val="14"/>
    <w:link w:val="4"/>
    <w:qFormat/>
    <w:uiPriority w:val="9"/>
    <w:rPr>
      <w:b/>
      <w:bCs/>
      <w:sz w:val="28"/>
      <w:szCs w:val="32"/>
    </w:rPr>
  </w:style>
  <w:style w:type="character" w:customStyle="1" w:styleId="21">
    <w:name w:val="日期 字符"/>
    <w:basedOn w:val="14"/>
    <w:link w:val="6"/>
    <w:semiHidden/>
    <w:qFormat/>
    <w:uiPriority w:val="99"/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table" w:customStyle="1" w:styleId="23">
    <w:name w:val="无格式表格 21"/>
    <w:basedOn w:val="12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24">
    <w:name w:val="网格表 41"/>
    <w:basedOn w:val="12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character" w:customStyle="1" w:styleId="25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26">
    <w:name w:val="页脚 字符"/>
    <w:basedOn w:val="14"/>
    <w:link w:val="7"/>
    <w:qFormat/>
    <w:uiPriority w:val="99"/>
    <w:rPr>
      <w:sz w:val="18"/>
      <w:szCs w:val="18"/>
    </w:rPr>
  </w:style>
  <w:style w:type="table" w:customStyle="1" w:styleId="27">
    <w:name w:val="网格表 4 - 着色 51"/>
    <w:basedOn w:val="12"/>
    <w:qFormat/>
    <w:uiPriority w:val="49"/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paragraph" w:customStyle="1" w:styleId="28">
    <w:name w:val="p1"/>
    <w:basedOn w:val="1"/>
    <w:qFormat/>
    <w:uiPriority w:val="0"/>
    <w:pPr>
      <w:widowControl/>
      <w:jc w:val="left"/>
    </w:pPr>
    <w:rPr>
      <w:rFonts w:ascii=".pingfang sc" w:hAnsi=".pingfang sc" w:eastAsia="宋体" w:cs="宋体"/>
      <w:kern w:val="0"/>
      <w:sz w:val="26"/>
      <w:szCs w:val="26"/>
    </w:rPr>
  </w:style>
  <w:style w:type="character" w:customStyle="1" w:styleId="29">
    <w:name w:val="s1"/>
    <w:basedOn w:val="14"/>
    <w:qFormat/>
    <w:uiPriority w:val="0"/>
    <w:rPr>
      <w:rFonts w:hint="default" w:ascii=".PingFangSC-Regular" w:hAnsi=".PingFangSC-Regular"/>
      <w:sz w:val="26"/>
      <w:szCs w:val="26"/>
    </w:rPr>
  </w:style>
  <w:style w:type="character" w:customStyle="1" w:styleId="30">
    <w:name w:val="s2"/>
    <w:basedOn w:val="14"/>
    <w:qFormat/>
    <w:uiPriority w:val="0"/>
    <w:rPr>
      <w:rFonts w:hint="default" w:ascii="UICTFontTextStyleBody" w:hAnsi="UICTFontTextStyleBody"/>
      <w:sz w:val="26"/>
      <w:szCs w:val="26"/>
    </w:rPr>
  </w:style>
  <w:style w:type="character" w:customStyle="1" w:styleId="31">
    <w:name w:val="s3"/>
    <w:basedOn w:val="14"/>
    <w:qFormat/>
    <w:uiPriority w:val="0"/>
    <w:rPr>
      <w:rFonts w:hint="default" w:ascii=".PingFangSC-Semibold" w:hAnsi=".PingFangSC-Semibold"/>
      <w:b/>
      <w:bCs/>
      <w:sz w:val="26"/>
      <w:szCs w:val="26"/>
    </w:rPr>
  </w:style>
  <w:style w:type="character" w:customStyle="1" w:styleId="32">
    <w:name w:val="apple-tab-span"/>
    <w:basedOn w:val="14"/>
    <w:qFormat/>
    <w:uiPriority w:val="0"/>
  </w:style>
  <w:style w:type="paragraph" w:customStyle="1" w:styleId="33">
    <w:name w:val="姓名"/>
    <w:basedOn w:val="1"/>
    <w:qFormat/>
    <w:uiPriority w:val="0"/>
    <w:pPr>
      <w:spacing w:before="50" w:beforeLines="50" w:after="50" w:afterLines="50"/>
      <w:jc w:val="center"/>
    </w:pPr>
    <w:rPr>
      <w:rFonts w:eastAsia="Songti SC"/>
      <w:sz w:val="30"/>
    </w:rPr>
  </w:style>
  <w:style w:type="paragraph" w:customStyle="1" w:styleId="34">
    <w:name w:val="座谈会标题"/>
    <w:basedOn w:val="1"/>
    <w:link w:val="35"/>
    <w:qFormat/>
    <w:uiPriority w:val="0"/>
    <w:pPr>
      <w:spacing w:before="50" w:beforeLines="50" w:after="50" w:afterLines="50"/>
      <w:jc w:val="center"/>
    </w:pPr>
    <w:rPr>
      <w:rFonts w:eastAsia="Songti SC"/>
      <w:b/>
      <w:sz w:val="30"/>
    </w:rPr>
  </w:style>
  <w:style w:type="character" w:customStyle="1" w:styleId="35">
    <w:name w:val="座谈会标题 Char"/>
    <w:link w:val="34"/>
    <w:qFormat/>
    <w:uiPriority w:val="0"/>
    <w:rPr>
      <w:rFonts w:eastAsia="Songti SC" w:asciiTheme="minorHAnsi" w:hAnsiTheme="minorHAnsi"/>
      <w:b/>
      <w:sz w:val="30"/>
    </w:rPr>
  </w:style>
  <w:style w:type="paragraph" w:customStyle="1" w:styleId="3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7">
    <w:name w:val="批注文字 字符"/>
    <w:basedOn w:val="14"/>
    <w:link w:val="5"/>
    <w:semiHidden/>
    <w:qFormat/>
    <w:uiPriority w:val="99"/>
    <w:rPr>
      <w:kern w:val="2"/>
      <w:sz w:val="21"/>
      <w:szCs w:val="22"/>
    </w:rPr>
  </w:style>
  <w:style w:type="character" w:customStyle="1" w:styleId="38">
    <w:name w:val="批注主题 字符"/>
    <w:basedOn w:val="37"/>
    <w:link w:val="11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1349</Words>
  <Characters>1377</Characters>
  <Lines>10</Lines>
  <Paragraphs>2</Paragraphs>
  <TotalTime>4</TotalTime>
  <ScaleCrop>false</ScaleCrop>
  <LinksUpToDate>false</LinksUpToDate>
  <CharactersWithSpaces>1381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2021-11-16T21:53:00Z</dcterms:created>
  <dc:creator>Rainie</dc:creator>
  <cp:lastModifiedBy>刘维伊</cp:lastModifiedBy>
  <dcterms:modified xsi:type="dcterms:W3CDTF">2024-10-10T02:13:14Z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CA37A176BEC809E9C18F2C6547359492_43</vt:lpwstr>
  </property>
</Properties>
</file>